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0" w:rsidRDefault="00D32650" w:rsidP="00320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64" w:rsidRDefault="007F4C22" w:rsidP="00320615">
      <w:pPr>
        <w:jc w:val="center"/>
        <w:rPr>
          <w:rFonts w:ascii="Adobe Garamond Pro" w:hAnsi="Adobe Garamond Pro" w:cs="Times New Roman"/>
          <w:b/>
          <w:sz w:val="24"/>
          <w:szCs w:val="24"/>
        </w:rPr>
      </w:pPr>
      <w:r w:rsidRPr="008F1A22">
        <w:rPr>
          <w:rFonts w:ascii="Adobe Garamond Pro" w:hAnsi="Adobe Garamond Pro" w:cs="Times New Roman"/>
          <w:b/>
          <w:sz w:val="24"/>
          <w:szCs w:val="24"/>
        </w:rPr>
        <w:t>Service Learning Designation</w:t>
      </w:r>
      <w:r w:rsidR="00D32650" w:rsidRPr="008F1A22">
        <w:rPr>
          <w:rFonts w:ascii="Adobe Garamond Pro" w:hAnsi="Adobe Garamond Pro" w:cs="Times New Roman"/>
          <w:b/>
          <w:sz w:val="24"/>
          <w:szCs w:val="24"/>
        </w:rPr>
        <w:t xml:space="preserve"> Approval Form for Graduate Courses</w:t>
      </w:r>
    </w:p>
    <w:p w:rsidR="00320615" w:rsidRPr="008F1A22" w:rsidRDefault="009958B4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 xml:space="preserve">For courses to </w:t>
      </w:r>
      <w:r w:rsidR="00320615" w:rsidRPr="008F1A22">
        <w:rPr>
          <w:rFonts w:ascii="Adobe Garamond Pro" w:hAnsi="Adobe Garamond Pro" w:cs="Times New Roman"/>
          <w:sz w:val="24"/>
          <w:szCs w:val="24"/>
        </w:rPr>
        <w:t xml:space="preserve">qualify </w:t>
      </w:r>
      <w:r w:rsidRPr="008F1A22">
        <w:rPr>
          <w:rFonts w:ascii="Adobe Garamond Pro" w:hAnsi="Adobe Garamond Pro" w:cs="Times New Roman"/>
          <w:sz w:val="24"/>
          <w:szCs w:val="24"/>
        </w:rPr>
        <w:t>for a service learning designation, they must include one or more service learning assignments.</w:t>
      </w:r>
    </w:p>
    <w:p w:rsidR="009958B4" w:rsidRPr="008F1A22" w:rsidRDefault="009958B4" w:rsidP="009958B4">
      <w:pPr>
        <w:pStyle w:val="Default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There are several necessary components to a service-learning assignment: </w:t>
      </w:r>
    </w:p>
    <w:p w:rsidR="009958B4" w:rsidRPr="008F1A22" w:rsidRDefault="009958B4" w:rsidP="009958B4">
      <w:pPr>
        <w:pStyle w:val="Default"/>
        <w:rPr>
          <w:rFonts w:ascii="Adobe Garamond Pro" w:hAnsi="Adobe Garamond Pro" w:cs="Times New Roman"/>
        </w:rPr>
      </w:pP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 assignment is connected to Student Learning Outcomes (SLOs)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 assignment is connected to course content and those connections are discussed during class time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 service activities are organized and executed </w:t>
      </w:r>
      <w:r w:rsidRPr="008F1A22">
        <w:rPr>
          <w:rFonts w:ascii="Adobe Garamond Pro" w:hAnsi="Adobe Garamond Pro" w:cs="Times New Roman"/>
          <w:i/>
          <w:iCs/>
        </w:rPr>
        <w:t xml:space="preserve">with </w:t>
      </w:r>
      <w:r w:rsidRPr="008F1A22">
        <w:rPr>
          <w:rFonts w:ascii="Adobe Garamond Pro" w:hAnsi="Adobe Garamond Pro" w:cs="Times New Roman"/>
        </w:rPr>
        <w:t xml:space="preserve">the community partner, not </w:t>
      </w:r>
      <w:r w:rsidRPr="008F1A22">
        <w:rPr>
          <w:rFonts w:ascii="Adobe Garamond Pro" w:hAnsi="Adobe Garamond Pro" w:cs="Times New Roman"/>
          <w:i/>
          <w:iCs/>
        </w:rPr>
        <w:t xml:space="preserve">for </w:t>
      </w:r>
      <w:r w:rsidRPr="008F1A22">
        <w:rPr>
          <w:rFonts w:ascii="Adobe Garamond Pro" w:hAnsi="Adobe Garamond Pro" w:cs="Times New Roman"/>
        </w:rPr>
        <w:t xml:space="preserve">or </w:t>
      </w:r>
      <w:r w:rsidRPr="008F1A22">
        <w:rPr>
          <w:rFonts w:ascii="Adobe Garamond Pro" w:hAnsi="Adobe Garamond Pro" w:cs="Times New Roman"/>
          <w:i/>
          <w:iCs/>
        </w:rPr>
        <w:t xml:space="preserve">to </w:t>
      </w:r>
      <w:r w:rsidRPr="008F1A22">
        <w:rPr>
          <w:rFonts w:ascii="Adobe Garamond Pro" w:hAnsi="Adobe Garamond Pro" w:cs="Times New Roman"/>
        </w:rPr>
        <w:t xml:space="preserve">the community partner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>The community partner is a nonprofit or municipality or other governmental entity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Students and faculty do not receive payment for their service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There is a reflection component included in the assignment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spacing w:after="22"/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>Students conduct a significant number of hours serving the community partner (</w:t>
      </w:r>
      <w:r w:rsidRPr="008F1A22">
        <w:rPr>
          <w:rFonts w:ascii="Adobe Garamond Pro" w:hAnsi="Adobe Garamond Pro" w:cs="Times New Roman"/>
          <w:i/>
          <w:iCs/>
        </w:rPr>
        <w:t>20 hours over the course of a semester is recommended</w:t>
      </w:r>
      <w:r w:rsidRPr="008F1A22">
        <w:rPr>
          <w:rFonts w:ascii="Adobe Garamond Pro" w:hAnsi="Adobe Garamond Pro" w:cs="Times New Roman"/>
        </w:rPr>
        <w:t xml:space="preserve">) </w:t>
      </w:r>
    </w:p>
    <w:p w:rsidR="009958B4" w:rsidRPr="008F1A22" w:rsidRDefault="009958B4" w:rsidP="009958B4">
      <w:pPr>
        <w:pStyle w:val="Default"/>
        <w:numPr>
          <w:ilvl w:val="0"/>
          <w:numId w:val="3"/>
        </w:numPr>
        <w:rPr>
          <w:rFonts w:ascii="Adobe Garamond Pro" w:hAnsi="Adobe Garamond Pro" w:cs="Times New Roman"/>
        </w:rPr>
      </w:pPr>
      <w:r w:rsidRPr="008F1A22">
        <w:rPr>
          <w:rFonts w:ascii="Adobe Garamond Pro" w:hAnsi="Adobe Garamond Pro" w:cs="Times New Roman"/>
        </w:rPr>
        <w:t xml:space="preserve">The service activities are a graded, required component of the course </w:t>
      </w:r>
    </w:p>
    <w:p w:rsidR="009958B4" w:rsidRPr="008F1A22" w:rsidRDefault="009958B4">
      <w:pPr>
        <w:rPr>
          <w:rFonts w:ascii="Adobe Garamond Pro" w:hAnsi="Adobe Garamond Pro" w:cs="Times New Roman"/>
          <w:sz w:val="24"/>
          <w:szCs w:val="24"/>
        </w:rPr>
      </w:pPr>
    </w:p>
    <w:p w:rsidR="00320615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I certify the course indicated below includes one or more service learning assignments that meet all of the necessary components outlined above.</w:t>
      </w:r>
    </w:p>
    <w:p w:rsidR="008B2C43" w:rsidRDefault="001814D0">
      <w:pPr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Course</w:t>
      </w:r>
      <w:r w:rsidR="008B2C43">
        <w:rPr>
          <w:rFonts w:ascii="Adobe Garamond Pro" w:hAnsi="Adobe Garamond Pro" w:cs="Times New Roman"/>
          <w:sz w:val="24"/>
          <w:szCs w:val="24"/>
        </w:rPr>
        <w:t xml:space="preserve"> Instructor: _________________________________________ Course</w:t>
      </w:r>
      <w:r>
        <w:rPr>
          <w:rFonts w:ascii="Adobe Garamond Pro" w:hAnsi="Adobe Garamond Pro" w:cs="Times New Roman"/>
          <w:sz w:val="24"/>
          <w:szCs w:val="24"/>
        </w:rPr>
        <w:t xml:space="preserve"> Number</w:t>
      </w:r>
      <w:r w:rsidR="008B2C43">
        <w:rPr>
          <w:rFonts w:ascii="Adobe Garamond Pro" w:hAnsi="Adobe Garamond Pro" w:cs="Times New Roman"/>
          <w:sz w:val="24"/>
          <w:szCs w:val="24"/>
        </w:rPr>
        <w:t>:</w:t>
      </w:r>
      <w:r>
        <w:rPr>
          <w:rFonts w:ascii="Adobe Garamond Pro" w:hAnsi="Adobe Garamond Pro" w:cs="Times New Roman"/>
          <w:sz w:val="24"/>
          <w:szCs w:val="24"/>
        </w:rPr>
        <w:t xml:space="preserve"> </w:t>
      </w:r>
      <w:r w:rsidR="008B2C43">
        <w:rPr>
          <w:rFonts w:ascii="Adobe Garamond Pro" w:hAnsi="Adobe Garamond Pro" w:cs="Times New Roman"/>
          <w:sz w:val="24"/>
          <w:szCs w:val="24"/>
        </w:rPr>
        <w:t>___________</w:t>
      </w:r>
    </w:p>
    <w:p w:rsidR="008B2C43" w:rsidRDefault="008B2C43">
      <w:pPr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 xml:space="preserve">Course Title: _____________________________________________ CRN Number: </w:t>
      </w:r>
      <w:r w:rsidR="00D32650" w:rsidRPr="008F1A22">
        <w:rPr>
          <w:rFonts w:ascii="Adobe Garamond Pro" w:hAnsi="Adobe Garamond Pro" w:cs="Times New Roman"/>
          <w:sz w:val="24"/>
          <w:szCs w:val="24"/>
        </w:rPr>
        <w:t xml:space="preserve">___________ 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Semester ________________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Community Partner _____________________________________________________________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Project _______________________________________________________________________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_____________________________________________________________________________</w:t>
      </w:r>
    </w:p>
    <w:p w:rsidR="00CA3ED8" w:rsidRDefault="00CA3ED8">
      <w:pPr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Write a two sentence description of the course for the catalog______________________________</w:t>
      </w:r>
      <w:r>
        <w:rPr>
          <w:rFonts w:ascii="Adobe Garamond Pro" w:hAnsi="Adobe Garamond Pro" w:cs="Times New Roman"/>
          <w:sz w:val="24"/>
          <w:szCs w:val="24"/>
        </w:rPr>
        <w:br/>
        <w:t>______________________________________________________________________________</w:t>
      </w:r>
    </w:p>
    <w:p w:rsidR="001814D0" w:rsidRDefault="001814D0">
      <w:pPr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Estimated number of hours serving the community partner (per student</w:t>
      </w:r>
      <w:proofErr w:type="gramStart"/>
      <w:r>
        <w:rPr>
          <w:rFonts w:ascii="Adobe Garamond Pro" w:hAnsi="Adobe Garamond Pro" w:cs="Times New Roman"/>
          <w:sz w:val="24"/>
          <w:szCs w:val="24"/>
        </w:rPr>
        <w:t>)_</w:t>
      </w:r>
      <w:proofErr w:type="gramEnd"/>
      <w:r>
        <w:rPr>
          <w:rFonts w:ascii="Adobe Garamond Pro" w:hAnsi="Adobe Garamond Pro" w:cs="Times New Roman"/>
          <w:sz w:val="24"/>
          <w:szCs w:val="24"/>
        </w:rPr>
        <w:t>____________________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No student or faculty received payment for work associated with this project (initial) ______</w:t>
      </w:r>
      <w:r w:rsidR="001814D0">
        <w:rPr>
          <w:rFonts w:ascii="Adobe Garamond Pro" w:hAnsi="Adobe Garamond Pro" w:cs="Times New Roman"/>
          <w:sz w:val="24"/>
          <w:szCs w:val="24"/>
        </w:rPr>
        <w:t>____</w:t>
      </w:r>
      <w:r w:rsidRPr="008F1A22">
        <w:rPr>
          <w:rFonts w:ascii="Adobe Garamond Pro" w:hAnsi="Adobe Garamond Pro" w:cs="Times New Roman"/>
          <w:sz w:val="24"/>
          <w:szCs w:val="24"/>
        </w:rPr>
        <w:t xml:space="preserve">_ 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bookmarkStart w:id="0" w:name="_GoBack"/>
      <w:bookmarkEnd w:id="0"/>
      <w:r w:rsidRPr="008F1A22">
        <w:rPr>
          <w:rFonts w:ascii="Adobe Garamond Pro" w:hAnsi="Adobe Garamond Pro" w:cs="Times New Roman"/>
          <w:sz w:val="24"/>
          <w:szCs w:val="24"/>
        </w:rPr>
        <w:t xml:space="preserve">Faculty Signature: ___________________________________________ </w:t>
      </w:r>
      <w:proofErr w:type="gramStart"/>
      <w:r w:rsidRPr="008F1A22">
        <w:rPr>
          <w:rFonts w:ascii="Adobe Garamond Pro" w:hAnsi="Adobe Garamond Pro" w:cs="Times New Roman"/>
          <w:sz w:val="24"/>
          <w:szCs w:val="24"/>
        </w:rPr>
        <w:t>Date  _</w:t>
      </w:r>
      <w:proofErr w:type="gramEnd"/>
      <w:r w:rsidRPr="008F1A22">
        <w:rPr>
          <w:rFonts w:ascii="Adobe Garamond Pro" w:hAnsi="Adobe Garamond Pro" w:cs="Times New Roman"/>
          <w:sz w:val="24"/>
          <w:szCs w:val="24"/>
        </w:rPr>
        <w:t>_____________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 xml:space="preserve">Signature of the Chair of the College Graduate Committee: </w:t>
      </w:r>
    </w:p>
    <w:p w:rsidR="00D32650" w:rsidRPr="008F1A22" w:rsidRDefault="00D32650">
      <w:pPr>
        <w:rPr>
          <w:rFonts w:ascii="Adobe Garamond Pro" w:hAnsi="Adobe Garamond Pro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t>__________________________________________________________ Date _______________</w:t>
      </w:r>
    </w:p>
    <w:p w:rsidR="001814D0" w:rsidRDefault="001814D0" w:rsidP="001814D0">
      <w:pPr>
        <w:spacing w:after="0"/>
        <w:jc w:val="center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Chair of CGC will r</w:t>
      </w:r>
      <w:r w:rsidR="008F1A22" w:rsidRPr="008F1A22">
        <w:rPr>
          <w:rFonts w:ascii="Adobe Garamond Pro" w:hAnsi="Adobe Garamond Pro" w:cs="Times New Roman"/>
          <w:sz w:val="24"/>
          <w:szCs w:val="24"/>
        </w:rPr>
        <w:t>eturn</w:t>
      </w:r>
      <w:r>
        <w:rPr>
          <w:rFonts w:ascii="Adobe Garamond Pro" w:hAnsi="Adobe Garamond Pro" w:cs="Times New Roman"/>
          <w:sz w:val="24"/>
          <w:szCs w:val="24"/>
        </w:rPr>
        <w:t xml:space="preserve"> completed form to Linda Drake</w:t>
      </w:r>
    </w:p>
    <w:p w:rsidR="008F1A22" w:rsidRPr="009958B4" w:rsidRDefault="008F1A22" w:rsidP="00181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A22">
        <w:rPr>
          <w:rFonts w:ascii="Adobe Garamond Pro" w:hAnsi="Adobe Garamond Pro" w:cs="Times New Roman"/>
          <w:sz w:val="24"/>
          <w:szCs w:val="24"/>
        </w:rPr>
        <w:lastRenderedPageBreak/>
        <w:t>C</w:t>
      </w:r>
      <w:r w:rsidR="000F3F36">
        <w:rPr>
          <w:rFonts w:ascii="Adobe Garamond Pro" w:hAnsi="Adobe Garamond Pro" w:cs="Times New Roman"/>
          <w:sz w:val="24"/>
          <w:szCs w:val="24"/>
        </w:rPr>
        <w:t>enter for Social Responsibility and Community</w:t>
      </w:r>
    </w:p>
    <w:sectPr w:rsidR="008F1A22" w:rsidRPr="009958B4" w:rsidSect="008B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6A9"/>
    <w:multiLevelType w:val="hybridMultilevel"/>
    <w:tmpl w:val="655A869E"/>
    <w:lvl w:ilvl="0" w:tplc="26029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C01"/>
    <w:multiLevelType w:val="hybridMultilevel"/>
    <w:tmpl w:val="91A283FC"/>
    <w:lvl w:ilvl="0" w:tplc="BC1E5CD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95EAB"/>
    <w:multiLevelType w:val="hybridMultilevel"/>
    <w:tmpl w:val="E5684364"/>
    <w:lvl w:ilvl="0" w:tplc="50FC2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2547"/>
    <w:multiLevelType w:val="hybridMultilevel"/>
    <w:tmpl w:val="C2A49354"/>
    <w:lvl w:ilvl="0" w:tplc="BA1A21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5"/>
    <w:rsid w:val="000F3F36"/>
    <w:rsid w:val="001814D0"/>
    <w:rsid w:val="001D4164"/>
    <w:rsid w:val="00320615"/>
    <w:rsid w:val="0048346E"/>
    <w:rsid w:val="005C696E"/>
    <w:rsid w:val="007F4C22"/>
    <w:rsid w:val="008B2C43"/>
    <w:rsid w:val="008F1A22"/>
    <w:rsid w:val="009958B4"/>
    <w:rsid w:val="00AA3137"/>
    <w:rsid w:val="00BF41C7"/>
    <w:rsid w:val="00CA3ED8"/>
    <w:rsid w:val="00CB60FB"/>
    <w:rsid w:val="00D3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7D4D5-25DD-43DF-8C36-3146587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8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C142-C9A3-4A93-B4E0-0D654372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heilvejs</dc:creator>
  <cp:lastModifiedBy>Drake, Linda</cp:lastModifiedBy>
  <cp:revision>4</cp:revision>
  <dcterms:created xsi:type="dcterms:W3CDTF">2015-05-04T18:57:00Z</dcterms:created>
  <dcterms:modified xsi:type="dcterms:W3CDTF">2017-04-19T15:29:00Z</dcterms:modified>
</cp:coreProperties>
</file>